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8AC7" w14:textId="76E196DD" w:rsidR="00771D17" w:rsidRPr="005A70FB" w:rsidRDefault="0006081D">
      <w:pPr>
        <w:rPr>
          <w:b/>
          <w:bCs/>
          <w:noProof/>
          <w:sz w:val="30"/>
          <w:szCs w:val="30"/>
          <w:lang w:val="it-CH"/>
        </w:rPr>
      </w:pPr>
      <w:r w:rsidRPr="00E07385">
        <w:rPr>
          <w:noProof/>
        </w:rPr>
        <w:drawing>
          <wp:inline distT="0" distB="0" distL="0" distR="0" wp14:anchorId="476597EB" wp14:editId="677DE2CF">
            <wp:extent cx="5730875" cy="3741252"/>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3741252"/>
                    </a:xfrm>
                    <a:prstGeom prst="rect">
                      <a:avLst/>
                    </a:prstGeom>
                    <a:noFill/>
                    <a:ln>
                      <a:noFill/>
                    </a:ln>
                  </pic:spPr>
                </pic:pic>
              </a:graphicData>
            </a:graphic>
          </wp:inline>
        </w:drawing>
      </w:r>
    </w:p>
    <w:p w14:paraId="0EAF968D" w14:textId="77777777" w:rsidR="007A4B46" w:rsidRDefault="007A4B46" w:rsidP="009237CD">
      <w:pPr>
        <w:spacing w:after="0"/>
        <w:rPr>
          <w:lang w:val="de-CH"/>
        </w:rPr>
      </w:pPr>
    </w:p>
    <w:p w14:paraId="1242AA65" w14:textId="11FC29FA" w:rsidR="00771D17" w:rsidRPr="000F1B2E" w:rsidRDefault="00421B14" w:rsidP="00771D17">
      <w:pPr>
        <w:rPr>
          <w:b/>
          <w:bCs/>
          <w:sz w:val="30"/>
          <w:szCs w:val="30"/>
          <w:lang w:val="de-CH"/>
        </w:rPr>
      </w:pPr>
      <w:r w:rsidRPr="000F1B2E">
        <w:rPr>
          <w:b/>
          <w:noProof/>
          <w:sz w:val="30"/>
          <w:lang w:val="de-CH"/>
        </w:rPr>
        <w:t>CN</w:t>
      </w:r>
      <w:r w:rsidR="00771D17" w:rsidRPr="000F1B2E">
        <w:rPr>
          <w:b/>
          <w:noProof/>
          <w:sz w:val="30"/>
          <w:lang w:val="de-CH"/>
        </w:rPr>
        <w:t xml:space="preserve"> : </w:t>
      </w:r>
      <w:r w:rsidR="00EF3399" w:rsidRPr="00EF3399">
        <w:rPr>
          <w:b/>
          <w:noProof/>
          <w:sz w:val="30"/>
          <w:lang w:val="de-CH"/>
        </w:rPr>
        <w:t>Alipay &amp; WeChat</w:t>
      </w:r>
    </w:p>
    <w:p w14:paraId="1F8BBA7C" w14:textId="77777777" w:rsidR="000F1B2E" w:rsidRPr="000F1B2E" w:rsidRDefault="000F1B2E" w:rsidP="000F1B2E">
      <w:pPr>
        <w:pStyle w:val="Listenabsatz"/>
        <w:ind w:left="0"/>
        <w:rPr>
          <w:rFonts w:ascii="Arial" w:hAnsi="Arial" w:cs="Arial"/>
          <w:sz w:val="20"/>
          <w:szCs w:val="20"/>
        </w:rPr>
      </w:pPr>
      <w:r w:rsidRPr="000F1B2E">
        <w:rPr>
          <w:rFonts w:ascii="Arial" w:hAnsi="Arial" w:cs="Arial"/>
          <w:sz w:val="20"/>
          <w:szCs w:val="20"/>
        </w:rPr>
        <w:t>((Headline))</w:t>
      </w:r>
    </w:p>
    <w:p w14:paraId="4E7DE310" w14:textId="77777777" w:rsidR="000F1B2E" w:rsidRPr="000F1B2E" w:rsidRDefault="000F1B2E" w:rsidP="000F1B2E">
      <w:pPr>
        <w:pStyle w:val="Listenabsatz"/>
        <w:ind w:left="0"/>
        <w:rPr>
          <w:rFonts w:ascii="Arial" w:hAnsi="Arial" w:cs="Arial"/>
          <w:sz w:val="20"/>
          <w:szCs w:val="20"/>
        </w:rPr>
      </w:pPr>
      <w:proofErr w:type="spellStart"/>
      <w:r>
        <w:rPr>
          <w:rFonts w:ascii="MS Gothic" w:eastAsia="MS Gothic" w:hAnsi="MS Gothic" w:hint="eastAsia"/>
          <w:sz w:val="20"/>
          <w:szCs w:val="20"/>
          <w:lang w:val="en-US"/>
        </w:rPr>
        <w:t>通</w:t>
      </w:r>
      <w:r>
        <w:rPr>
          <w:rFonts w:ascii="Microsoft JhengHei" w:eastAsia="Microsoft JhengHei" w:hAnsi="Microsoft JhengHei" w:hint="eastAsia"/>
          <w:sz w:val="20"/>
          <w:szCs w:val="20"/>
          <w:lang w:val="en-US"/>
        </w:rPr>
        <w:t>过支付宝和微信上的</w:t>
      </w:r>
      <w:proofErr w:type="spellEnd"/>
      <w:r w:rsidRPr="000F1B2E">
        <w:rPr>
          <w:rFonts w:ascii="Arial" w:hAnsi="Arial" w:cs="Arial"/>
          <w:sz w:val="20"/>
          <w:szCs w:val="20"/>
        </w:rPr>
        <w:t xml:space="preserve"> SBB </w:t>
      </w:r>
      <w:proofErr w:type="spellStart"/>
      <w:r>
        <w:rPr>
          <w:rFonts w:ascii="MS Gothic" w:eastAsia="MS Gothic" w:hAnsi="MS Gothic" w:hint="eastAsia"/>
          <w:sz w:val="20"/>
          <w:szCs w:val="20"/>
          <w:lang w:val="en-US"/>
        </w:rPr>
        <w:t>小程序</w:t>
      </w:r>
      <w:r>
        <w:rPr>
          <w:rFonts w:ascii="Microsoft JhengHei" w:eastAsia="Microsoft JhengHei" w:hAnsi="Microsoft JhengHei" w:hint="eastAsia"/>
          <w:sz w:val="20"/>
          <w:szCs w:val="20"/>
          <w:lang w:val="en-US"/>
        </w:rPr>
        <w:t>订购火车票和寻找旅行灵感</w:t>
      </w:r>
      <w:proofErr w:type="spellEnd"/>
      <w:r>
        <w:rPr>
          <w:rFonts w:ascii="Microsoft JhengHei" w:eastAsia="Microsoft JhengHei" w:hAnsi="Microsoft JhengHei" w:hint="eastAsia"/>
          <w:sz w:val="20"/>
          <w:szCs w:val="20"/>
          <w:lang w:val="en-US"/>
        </w:rPr>
        <w:t>。</w:t>
      </w:r>
    </w:p>
    <w:p w14:paraId="4E7CC99C" w14:textId="77777777" w:rsidR="000F1B2E" w:rsidRPr="000F1B2E" w:rsidRDefault="000F1B2E" w:rsidP="000F1B2E">
      <w:pPr>
        <w:pStyle w:val="Listenabsatz"/>
        <w:ind w:left="1440"/>
        <w:rPr>
          <w:rFonts w:ascii="Arial" w:hAnsi="Arial" w:cs="Arial"/>
          <w:sz w:val="20"/>
          <w:szCs w:val="20"/>
        </w:rPr>
      </w:pPr>
    </w:p>
    <w:p w14:paraId="244F359F" w14:textId="77777777" w:rsidR="000F1B2E" w:rsidRPr="000F1B2E" w:rsidRDefault="000F1B2E" w:rsidP="000F1B2E">
      <w:pPr>
        <w:pStyle w:val="Listenabsatz"/>
        <w:ind w:left="0"/>
        <w:rPr>
          <w:rFonts w:ascii="Arial" w:hAnsi="Arial" w:cs="Arial"/>
          <w:sz w:val="20"/>
          <w:szCs w:val="20"/>
        </w:rPr>
      </w:pPr>
      <w:r w:rsidRPr="000F1B2E">
        <w:rPr>
          <w:rFonts w:ascii="Arial" w:hAnsi="Arial" w:cs="Arial"/>
          <w:sz w:val="20"/>
          <w:szCs w:val="20"/>
        </w:rPr>
        <w:t>((Copy))</w:t>
      </w:r>
    </w:p>
    <w:p w14:paraId="0DC8E756" w14:textId="77777777" w:rsidR="000F1B2E" w:rsidRDefault="000F1B2E" w:rsidP="000F1B2E">
      <w:pPr>
        <w:pStyle w:val="Listenabsatz"/>
        <w:ind w:left="0"/>
        <w:rPr>
          <w:rFonts w:ascii="Arial" w:hAnsi="Arial" w:cs="Arial"/>
          <w:sz w:val="20"/>
          <w:szCs w:val="20"/>
          <w:lang w:val="de-DE"/>
        </w:rPr>
      </w:pPr>
      <w:proofErr w:type="spellStart"/>
      <w:r>
        <w:rPr>
          <w:rFonts w:ascii="MS Gothic" w:eastAsia="MS Gothic" w:hAnsi="MS Gothic" w:hint="eastAsia"/>
          <w:sz w:val="20"/>
          <w:szCs w:val="20"/>
          <w:lang w:val="en-US"/>
        </w:rPr>
        <w:t>您可以直接通</w:t>
      </w:r>
      <w:r>
        <w:rPr>
          <w:rFonts w:ascii="Microsoft JhengHei" w:eastAsia="Microsoft JhengHei" w:hAnsi="Microsoft JhengHei" w:hint="eastAsia"/>
          <w:sz w:val="20"/>
          <w:szCs w:val="20"/>
          <w:lang w:val="en-US"/>
        </w:rPr>
        <w:t>过支付宝或微信轻松购买火车票</w:t>
      </w:r>
      <w:r w:rsidRPr="000F1B2E">
        <w:rPr>
          <w:rFonts w:ascii="Microsoft JhengHei" w:eastAsia="Microsoft JhengHei" w:hAnsi="Microsoft JhengHei" w:hint="eastAsia"/>
          <w:sz w:val="20"/>
          <w:szCs w:val="20"/>
        </w:rPr>
        <w:t>，</w:t>
      </w:r>
      <w:r>
        <w:rPr>
          <w:rFonts w:ascii="Microsoft JhengHei" w:eastAsia="Microsoft JhengHei" w:hAnsi="Microsoft JhengHei" w:hint="eastAsia"/>
          <w:sz w:val="20"/>
          <w:szCs w:val="20"/>
          <w:lang w:val="en-US"/>
        </w:rPr>
        <w:t>并为您的下一次旅行寻找丰富的旅行灵感。请您试一试</w:t>
      </w:r>
      <w:r w:rsidRPr="000F1B2E">
        <w:rPr>
          <w:rFonts w:ascii="Microsoft JhengHei" w:eastAsia="Microsoft JhengHei" w:hAnsi="Microsoft JhengHei" w:hint="eastAsia"/>
          <w:sz w:val="20"/>
          <w:szCs w:val="20"/>
        </w:rPr>
        <w:t>，</w:t>
      </w:r>
      <w:r>
        <w:rPr>
          <w:rFonts w:ascii="Microsoft JhengHei" w:eastAsia="Microsoft JhengHei" w:hAnsi="Microsoft JhengHei" w:hint="eastAsia"/>
          <w:sz w:val="20"/>
          <w:szCs w:val="20"/>
          <w:lang w:val="en-US"/>
        </w:rPr>
        <w:t>然后通过</w:t>
      </w:r>
      <w:proofErr w:type="spellEnd"/>
      <w:r>
        <w:rPr>
          <w:rFonts w:ascii="Arial" w:hAnsi="Arial" w:cs="Arial"/>
          <w:sz w:val="20"/>
          <w:szCs w:val="20"/>
          <w:lang w:val="de-DE"/>
        </w:rPr>
        <w:t xml:space="preserve">SBB </w:t>
      </w:r>
      <w:proofErr w:type="spellStart"/>
      <w:r>
        <w:rPr>
          <w:rFonts w:ascii="MS Gothic" w:eastAsia="MS Gothic" w:hAnsi="MS Gothic" w:hint="eastAsia"/>
          <w:sz w:val="20"/>
          <w:szCs w:val="20"/>
          <w:lang w:val="en-US"/>
        </w:rPr>
        <w:t>小程序</w:t>
      </w:r>
      <w:r>
        <w:rPr>
          <w:rFonts w:ascii="Microsoft JhengHei" w:eastAsia="Microsoft JhengHei" w:hAnsi="Microsoft JhengHei" w:hint="eastAsia"/>
          <w:sz w:val="20"/>
          <w:szCs w:val="20"/>
          <w:lang w:val="en-US"/>
        </w:rPr>
        <w:t>预订您的下一次旅行</w:t>
      </w:r>
      <w:proofErr w:type="spellEnd"/>
      <w:r>
        <w:rPr>
          <w:rFonts w:ascii="Microsoft JhengHei" w:eastAsia="Microsoft JhengHei" w:hAnsi="Microsoft JhengHei" w:hint="eastAsia"/>
          <w:sz w:val="20"/>
          <w:szCs w:val="20"/>
          <w:lang w:val="en-US"/>
        </w:rPr>
        <w:t>。</w:t>
      </w:r>
    </w:p>
    <w:p w14:paraId="6F5F8829" w14:textId="77777777" w:rsidR="000F1B2E" w:rsidRDefault="000F1B2E" w:rsidP="000F1B2E">
      <w:pPr>
        <w:pStyle w:val="Listenabsatz"/>
        <w:ind w:left="0"/>
        <w:rPr>
          <w:rFonts w:ascii="Arial" w:hAnsi="Arial" w:cs="Arial"/>
          <w:sz w:val="20"/>
          <w:szCs w:val="20"/>
          <w:lang w:val="de-DE"/>
        </w:rPr>
      </w:pPr>
    </w:p>
    <w:p w14:paraId="3EF77665" w14:textId="77777777" w:rsidR="000F1B2E" w:rsidRDefault="000F1B2E" w:rsidP="000F1B2E">
      <w:pPr>
        <w:pStyle w:val="Listenabsatz"/>
        <w:ind w:left="0"/>
        <w:rPr>
          <w:rFonts w:ascii="Arial" w:hAnsi="Arial" w:cs="Arial"/>
          <w:sz w:val="20"/>
          <w:szCs w:val="20"/>
          <w:lang w:val="de-DE"/>
        </w:rPr>
      </w:pPr>
      <w:r>
        <w:rPr>
          <w:rFonts w:ascii="Arial" w:hAnsi="Arial" w:cs="Arial"/>
          <w:sz w:val="20"/>
          <w:szCs w:val="20"/>
          <w:lang w:val="de-DE"/>
        </w:rPr>
        <w:t>((MURL))</w:t>
      </w:r>
    </w:p>
    <w:p w14:paraId="3685D0F1" w14:textId="77777777" w:rsidR="000F1B2E" w:rsidRDefault="000F1B2E" w:rsidP="000F1B2E">
      <w:pPr>
        <w:pStyle w:val="Listenabsatz"/>
        <w:ind w:left="0"/>
        <w:rPr>
          <w:rFonts w:ascii="Arial" w:hAnsi="Arial" w:cs="Arial"/>
          <w:sz w:val="20"/>
          <w:szCs w:val="20"/>
          <w:lang w:val="de-DE"/>
        </w:rPr>
      </w:pPr>
      <w:proofErr w:type="spellStart"/>
      <w:r>
        <w:rPr>
          <w:rFonts w:ascii="MS Gothic" w:eastAsia="MS Gothic" w:hAnsi="MS Gothic" w:hint="eastAsia"/>
          <w:sz w:val="20"/>
          <w:szCs w:val="20"/>
          <w:lang w:val="en-US"/>
        </w:rPr>
        <w:t>更多信息</w:t>
      </w:r>
      <w:r>
        <w:rPr>
          <w:rFonts w:ascii="Microsoft JhengHei" w:eastAsia="Microsoft JhengHei" w:hAnsi="Microsoft JhengHei" w:hint="eastAsia"/>
          <w:sz w:val="20"/>
          <w:szCs w:val="20"/>
          <w:lang w:val="en-US"/>
        </w:rPr>
        <w:t>请参考</w:t>
      </w:r>
      <w:proofErr w:type="spellEnd"/>
      <w:r w:rsidRPr="000F1B2E">
        <w:rPr>
          <w:rFonts w:ascii="Microsoft JhengHei" w:eastAsia="Microsoft JhengHei" w:hAnsi="Microsoft JhengHei" w:hint="eastAsia"/>
          <w:sz w:val="20"/>
          <w:szCs w:val="20"/>
          <w:lang w:val="de-DE"/>
        </w:rPr>
        <w:t>：</w:t>
      </w:r>
      <w:hyperlink r:id="rId11" w:history="1">
        <w:r>
          <w:rPr>
            <w:rStyle w:val="Hyperlink"/>
            <w:rFonts w:ascii="Arial" w:hAnsi="Arial" w:cs="Arial"/>
            <w:sz w:val="20"/>
            <w:szCs w:val="20"/>
            <w:lang w:val="de-DE"/>
          </w:rPr>
          <w:t>https://www.sbb.ch/zh/offers/products-services/tickets-alipay-and-wechat.html</w:t>
        </w:r>
      </w:hyperlink>
    </w:p>
    <w:p w14:paraId="3558AE2D" w14:textId="77777777" w:rsidR="00771D17" w:rsidRPr="000F1B2E" w:rsidRDefault="00771D17" w:rsidP="00771D17">
      <w:pPr>
        <w:spacing w:after="0"/>
        <w:rPr>
          <w:lang w:val="de-DE"/>
        </w:rPr>
      </w:pPr>
    </w:p>
    <w:p w14:paraId="261EC918" w14:textId="77777777" w:rsidR="00771D17" w:rsidRDefault="00771D17" w:rsidP="00771D17">
      <w:pPr>
        <w:spacing w:after="0"/>
        <w:rPr>
          <w:lang w:val="de-DE"/>
        </w:rPr>
      </w:pPr>
    </w:p>
    <w:p w14:paraId="357C8843" w14:textId="77777777" w:rsidR="003356F7" w:rsidRPr="00EF3399" w:rsidRDefault="003356F7" w:rsidP="003356F7">
      <w:pPr>
        <w:rPr>
          <w:b/>
          <w:noProof/>
          <w:sz w:val="30"/>
          <w:lang w:val="de-CH"/>
        </w:rPr>
      </w:pPr>
      <w:r>
        <w:rPr>
          <w:b/>
          <w:bCs/>
          <w:noProof/>
          <w:sz w:val="30"/>
          <w:szCs w:val="30"/>
          <w:lang w:val="de-CH"/>
        </w:rPr>
        <w:t xml:space="preserve">DE: </w:t>
      </w:r>
      <w:r w:rsidRPr="00EF3399">
        <w:rPr>
          <w:b/>
          <w:noProof/>
          <w:sz w:val="30"/>
          <w:lang w:val="de-CH"/>
        </w:rPr>
        <w:t xml:space="preserve">Alipay &amp; WeChat </w:t>
      </w:r>
    </w:p>
    <w:p w14:paraId="05843EC5" w14:textId="77777777" w:rsidR="003356F7" w:rsidRPr="00A4780A" w:rsidRDefault="003356F7" w:rsidP="003356F7">
      <w:pPr>
        <w:rPr>
          <w:lang w:val="de-CH"/>
        </w:rPr>
      </w:pPr>
      <w:r w:rsidRPr="00BE0400">
        <w:rPr>
          <w:lang w:val="de-CH"/>
        </w:rPr>
        <w:t>((</w:t>
      </w:r>
      <w:r w:rsidRPr="00A4780A">
        <w:rPr>
          <w:lang w:val="de-CH"/>
        </w:rPr>
        <w:t>Headline))</w:t>
      </w:r>
    </w:p>
    <w:p w14:paraId="3D68C988" w14:textId="77777777" w:rsidR="003356F7" w:rsidRPr="00A4780A" w:rsidRDefault="003356F7" w:rsidP="003356F7">
      <w:pPr>
        <w:spacing w:after="0"/>
        <w:rPr>
          <w:lang w:val="de-CH"/>
        </w:rPr>
      </w:pPr>
      <w:proofErr w:type="spellStart"/>
      <w:r>
        <w:rPr>
          <w:lang w:val="de-DE"/>
        </w:rPr>
        <w:t>Zugbillette</w:t>
      </w:r>
      <w:proofErr w:type="spellEnd"/>
      <w:r>
        <w:rPr>
          <w:lang w:val="de-DE"/>
        </w:rPr>
        <w:t xml:space="preserve"> und Reiseinspiration gibt’s über die SBB-Mini-Apps auf Alipay und WeChat.</w:t>
      </w:r>
    </w:p>
    <w:p w14:paraId="04751B3A" w14:textId="77777777" w:rsidR="003356F7" w:rsidRDefault="003356F7" w:rsidP="003356F7">
      <w:pPr>
        <w:spacing w:after="0"/>
        <w:rPr>
          <w:lang w:val="de-CH"/>
        </w:rPr>
      </w:pPr>
    </w:p>
    <w:p w14:paraId="7808488F" w14:textId="2F12EF5A" w:rsidR="003356F7" w:rsidRDefault="003356F7" w:rsidP="003356F7">
      <w:pPr>
        <w:spacing w:after="0"/>
        <w:rPr>
          <w:lang w:val="de-CH"/>
        </w:rPr>
      </w:pPr>
      <w:r w:rsidRPr="00A4780A">
        <w:rPr>
          <w:lang w:val="de-CH"/>
        </w:rPr>
        <w:t>((Copy))</w:t>
      </w:r>
    </w:p>
    <w:p w14:paraId="26466B47" w14:textId="77777777" w:rsidR="003356F7" w:rsidRPr="00DA46AF" w:rsidRDefault="003356F7" w:rsidP="003356F7">
      <w:pPr>
        <w:pStyle w:val="Listenabsatz"/>
        <w:ind w:left="0"/>
        <w:rPr>
          <w:rFonts w:ascii="Arial" w:eastAsia="Arial" w:hAnsi="Arial" w:cs="Arial"/>
          <w:sz w:val="20"/>
          <w:szCs w:val="20"/>
          <w:lang w:val="de-DE" w:eastAsia="de-DE"/>
          <w14:ligatures w14:val="none"/>
        </w:rPr>
      </w:pPr>
      <w:proofErr w:type="spellStart"/>
      <w:r w:rsidRPr="00DA46AF">
        <w:rPr>
          <w:rFonts w:ascii="Arial" w:eastAsia="Arial" w:hAnsi="Arial" w:cs="Arial"/>
          <w:sz w:val="20"/>
          <w:szCs w:val="20"/>
          <w:lang w:val="de-DE" w:eastAsia="de-DE"/>
          <w14:ligatures w14:val="none"/>
        </w:rPr>
        <w:t>Zugbillette</w:t>
      </w:r>
      <w:proofErr w:type="spellEnd"/>
      <w:r w:rsidRPr="00DA46AF">
        <w:rPr>
          <w:rFonts w:ascii="Arial" w:eastAsia="Arial" w:hAnsi="Arial" w:cs="Arial"/>
          <w:sz w:val="20"/>
          <w:szCs w:val="20"/>
          <w:lang w:val="de-DE" w:eastAsia="de-DE"/>
          <w14:ligatures w14:val="none"/>
        </w:rPr>
        <w:t xml:space="preserve"> und eine </w:t>
      </w:r>
      <w:proofErr w:type="spellStart"/>
      <w:r w:rsidRPr="00DA46AF">
        <w:rPr>
          <w:rFonts w:ascii="Arial" w:eastAsia="Arial" w:hAnsi="Arial" w:cs="Arial"/>
          <w:sz w:val="20"/>
          <w:szCs w:val="20"/>
          <w:lang w:val="de-DE" w:eastAsia="de-DE"/>
          <w14:ligatures w14:val="none"/>
        </w:rPr>
        <w:t>grosse</w:t>
      </w:r>
      <w:proofErr w:type="spellEnd"/>
      <w:r w:rsidRPr="00DA46AF">
        <w:rPr>
          <w:rFonts w:ascii="Arial" w:eastAsia="Arial" w:hAnsi="Arial" w:cs="Arial"/>
          <w:sz w:val="20"/>
          <w:szCs w:val="20"/>
          <w:lang w:val="de-DE" w:eastAsia="de-DE"/>
          <w14:ligatures w14:val="none"/>
        </w:rPr>
        <w:t xml:space="preserve"> Menge an Reiseinspiration für ihren nächsten Ausflug sind ganz einfach direkt über Alipay oder WeChat verfügbar. Testen Sie es aus und buchen sie ihre nächste Reise über die SBB-Mini-Apps.</w:t>
      </w:r>
    </w:p>
    <w:p w14:paraId="768E5B48" w14:textId="77777777" w:rsidR="003356F7" w:rsidRDefault="003356F7" w:rsidP="003356F7">
      <w:pPr>
        <w:spacing w:after="0"/>
        <w:rPr>
          <w:lang w:val="de-CH"/>
        </w:rPr>
      </w:pPr>
    </w:p>
    <w:p w14:paraId="4E50C6DA" w14:textId="77777777" w:rsidR="003356F7" w:rsidRDefault="003356F7" w:rsidP="003356F7">
      <w:pPr>
        <w:spacing w:after="0"/>
        <w:rPr>
          <w:lang w:val="de-CH"/>
        </w:rPr>
      </w:pPr>
      <w:r w:rsidRPr="00A4780A">
        <w:rPr>
          <w:lang w:val="de-CH"/>
        </w:rPr>
        <w:t>((MURL))</w:t>
      </w:r>
    </w:p>
    <w:p w14:paraId="0BE9700A" w14:textId="77777777" w:rsidR="003356F7" w:rsidRDefault="003356F7" w:rsidP="003356F7">
      <w:pPr>
        <w:spacing w:after="0"/>
        <w:rPr>
          <w:lang w:val="de-CH"/>
        </w:rPr>
      </w:pPr>
      <w:hyperlink r:id="rId12" w:history="1">
        <w:r>
          <w:rPr>
            <w:rStyle w:val="Hyperlink"/>
            <w:lang w:val="de-DE"/>
          </w:rPr>
          <w:t>https://www.sbb.ch/zh/offers/products-services/tickets-alipay-and-wechat.html</w:t>
        </w:r>
      </w:hyperlink>
      <w:r w:rsidRPr="00A4780A">
        <w:rPr>
          <w:lang w:val="de-CH"/>
        </w:rPr>
        <w:t xml:space="preserve"> </w:t>
      </w:r>
    </w:p>
    <w:p w14:paraId="50A33333" w14:textId="77777777" w:rsidR="00EF3399" w:rsidRPr="003356F7" w:rsidRDefault="00EF3399" w:rsidP="00771D17">
      <w:pPr>
        <w:spacing w:after="0"/>
        <w:rPr>
          <w:lang w:val="de-CH"/>
        </w:rPr>
      </w:pPr>
    </w:p>
    <w:p w14:paraId="58CAF922" w14:textId="77777777" w:rsidR="00EF3399" w:rsidRPr="000F1B2E" w:rsidRDefault="00EF3399" w:rsidP="00771D17">
      <w:pPr>
        <w:spacing w:after="0"/>
        <w:rPr>
          <w:lang w:val="de-DE"/>
        </w:rPr>
      </w:pPr>
    </w:p>
    <w:p w14:paraId="7BB23148" w14:textId="77777777" w:rsidR="003356F7" w:rsidRDefault="003356F7" w:rsidP="005A70FB">
      <w:pPr>
        <w:rPr>
          <w:b/>
          <w:noProof/>
          <w:sz w:val="30"/>
          <w:lang w:val="en-GB"/>
        </w:rPr>
      </w:pPr>
    </w:p>
    <w:p w14:paraId="44E40547" w14:textId="2C19FAAB" w:rsidR="005A70FB" w:rsidRPr="00A4780A" w:rsidRDefault="005A70FB" w:rsidP="005A70FB">
      <w:pPr>
        <w:rPr>
          <w:b/>
          <w:bCs/>
          <w:sz w:val="30"/>
          <w:szCs w:val="30"/>
        </w:rPr>
      </w:pPr>
      <w:r>
        <w:rPr>
          <w:b/>
          <w:noProof/>
          <w:sz w:val="30"/>
          <w:lang w:val="en-GB"/>
        </w:rPr>
        <w:t xml:space="preserve">EN: </w:t>
      </w:r>
      <w:r w:rsidR="00EF3399">
        <w:rPr>
          <w:b/>
          <w:noProof/>
          <w:sz w:val="30"/>
          <w:lang w:val="en-GB"/>
        </w:rPr>
        <w:t>Alipay &amp; Wechat</w:t>
      </w:r>
    </w:p>
    <w:p w14:paraId="3FD35F84" w14:textId="77777777" w:rsidR="005A70FB" w:rsidRPr="001204F7" w:rsidRDefault="005A70FB" w:rsidP="005A70FB">
      <w:pPr>
        <w:spacing w:after="0"/>
      </w:pPr>
      <w:r w:rsidRPr="001204F7">
        <w:t>((Headline))</w:t>
      </w:r>
    </w:p>
    <w:p w14:paraId="7AAB4689" w14:textId="77777777" w:rsidR="005A70FB" w:rsidRPr="00DF73A1" w:rsidRDefault="005A70FB" w:rsidP="005A70FB">
      <w:pPr>
        <w:spacing w:after="0"/>
        <w:rPr>
          <w:b/>
          <w:bCs/>
          <w:vanish/>
        </w:rPr>
      </w:pPr>
      <w:r w:rsidRPr="00DF73A1">
        <w:rPr>
          <w:b/>
          <w:bCs/>
          <w:vanish/>
          <w:lang w:val="en-GB"/>
        </w:rPr>
        <w:t>((Headline))</w:t>
      </w:r>
    </w:p>
    <w:p w14:paraId="754E6C68" w14:textId="77777777" w:rsidR="00EF3399" w:rsidRPr="00A4780A" w:rsidRDefault="00EF3399" w:rsidP="00EF3399">
      <w:pPr>
        <w:spacing w:after="0"/>
      </w:pPr>
      <w:r>
        <w:rPr>
          <w:lang w:val="en-GB"/>
        </w:rPr>
        <w:t>Get train tickets and travel inspiration using the SBB mini apps on Alipay and WeChat.</w:t>
      </w:r>
    </w:p>
    <w:p w14:paraId="6E8C3806" w14:textId="54FD00F4" w:rsidR="005A70FB" w:rsidRDefault="005A70FB" w:rsidP="005A70FB">
      <w:pPr>
        <w:spacing w:after="0"/>
      </w:pPr>
    </w:p>
    <w:p w14:paraId="5722EEF5" w14:textId="77777777" w:rsidR="005A70FB" w:rsidRPr="001204F7" w:rsidRDefault="005A70FB" w:rsidP="005A70FB">
      <w:pPr>
        <w:spacing w:after="0"/>
      </w:pPr>
      <w:r w:rsidRPr="001204F7">
        <w:t>((Copy))</w:t>
      </w:r>
    </w:p>
    <w:p w14:paraId="144E3E9C" w14:textId="77777777" w:rsidR="005A70FB" w:rsidRPr="00295E64" w:rsidRDefault="005A70FB" w:rsidP="005A70FB">
      <w:pPr>
        <w:spacing w:after="0"/>
        <w:rPr>
          <w:vanish/>
        </w:rPr>
      </w:pPr>
      <w:r>
        <w:rPr>
          <w:vanish/>
          <w:lang w:val="en-GB"/>
        </w:rPr>
        <w:t>((Copy))</w:t>
      </w:r>
    </w:p>
    <w:p w14:paraId="4989F562" w14:textId="77777777" w:rsidR="00EF3399" w:rsidRPr="00EF3399" w:rsidRDefault="00EF3399" w:rsidP="00EF3399">
      <w:pPr>
        <w:pStyle w:val="Listenabsatz"/>
        <w:ind w:left="0"/>
        <w:rPr>
          <w:rFonts w:ascii="Arial" w:eastAsia="Arial" w:hAnsi="Arial" w:cs="Arial"/>
          <w:sz w:val="20"/>
          <w:szCs w:val="20"/>
          <w:lang w:val="en-GB" w:eastAsia="de-DE"/>
          <w14:ligatures w14:val="none"/>
        </w:rPr>
      </w:pPr>
      <w:r>
        <w:rPr>
          <w:rFonts w:ascii="Arial" w:eastAsia="Arial" w:hAnsi="Arial" w:cs="Arial"/>
          <w:sz w:val="20"/>
          <w:lang w:val="en-GB"/>
        </w:rPr>
        <w:t>Train tickets and lots of travel inspiration for your next trip are easily available via Alipay or WeChat. Try it out and book your next journey using the SBB mini apps.</w:t>
      </w:r>
    </w:p>
    <w:p w14:paraId="4B48DF3B" w14:textId="77777777" w:rsidR="005A70FB" w:rsidRPr="00EF3399" w:rsidRDefault="005A70FB" w:rsidP="005A70FB">
      <w:pPr>
        <w:spacing w:after="0"/>
        <w:rPr>
          <w:lang w:val="en-GB"/>
        </w:rPr>
      </w:pPr>
    </w:p>
    <w:p w14:paraId="45A8C7E7" w14:textId="77777777" w:rsidR="005A70FB" w:rsidRPr="00295E64" w:rsidRDefault="005A70FB" w:rsidP="005A70FB">
      <w:pPr>
        <w:spacing w:after="0"/>
        <w:rPr>
          <w:vanish/>
        </w:rPr>
      </w:pPr>
      <w:r>
        <w:rPr>
          <w:vanish/>
          <w:lang w:val="en-GB"/>
        </w:rPr>
        <w:t>((MURL))</w:t>
      </w:r>
    </w:p>
    <w:p w14:paraId="4F8231D7" w14:textId="77777777" w:rsidR="005A70FB" w:rsidRPr="001204F7" w:rsidRDefault="005A70FB" w:rsidP="005A70FB">
      <w:pPr>
        <w:spacing w:after="0"/>
      </w:pPr>
      <w:r w:rsidRPr="001204F7">
        <w:t>((MURL))</w:t>
      </w:r>
      <w:r w:rsidRPr="001204F7">
        <w:rPr>
          <w:vanish/>
        </w:rPr>
        <w:t>((MURL))</w:t>
      </w:r>
    </w:p>
    <w:p w14:paraId="07935179" w14:textId="77777777" w:rsidR="00EB5537" w:rsidRPr="00EB5537" w:rsidRDefault="00EB5537" w:rsidP="00EB5537">
      <w:pPr>
        <w:spacing w:after="0"/>
      </w:pPr>
      <w:hyperlink r:id="rId13" w:history="1">
        <w:r w:rsidRPr="00EB5537">
          <w:rPr>
            <w:rStyle w:val="Hyperlink"/>
          </w:rPr>
          <w:t>https://www.sbb.ch/zh/offers/products-services/tickets-alipay-and-wechat.html</w:t>
        </w:r>
      </w:hyperlink>
      <w:r w:rsidRPr="00EB5537">
        <w:t xml:space="preserve"> </w:t>
      </w:r>
    </w:p>
    <w:p w14:paraId="48DDD4F5" w14:textId="77777777" w:rsidR="005A70FB" w:rsidRDefault="005A70FB">
      <w:pPr>
        <w:rPr>
          <w:b/>
          <w:noProof/>
          <w:sz w:val="30"/>
        </w:rPr>
      </w:pPr>
    </w:p>
    <w:p w14:paraId="2F49219D" w14:textId="77777777" w:rsidR="0013433B" w:rsidRPr="00A4780A" w:rsidRDefault="0013433B" w:rsidP="0013433B">
      <w:pPr>
        <w:rPr>
          <w:b/>
          <w:bCs/>
          <w:sz w:val="30"/>
          <w:szCs w:val="30"/>
        </w:rPr>
      </w:pPr>
      <w:r>
        <w:rPr>
          <w:b/>
          <w:sz w:val="30"/>
          <w:lang w:val="it-CH"/>
        </w:rPr>
        <w:t>FR</w:t>
      </w:r>
      <w:r w:rsidR="005A70FB" w:rsidRPr="005A70FB">
        <w:rPr>
          <w:b/>
          <w:sz w:val="30"/>
          <w:lang w:val="it-CH"/>
        </w:rPr>
        <w:t xml:space="preserve">: </w:t>
      </w:r>
      <w:r>
        <w:rPr>
          <w:b/>
          <w:noProof/>
          <w:sz w:val="30"/>
          <w:lang w:val="en-GB"/>
        </w:rPr>
        <w:t>Alipay &amp; Wechat</w:t>
      </w:r>
    </w:p>
    <w:p w14:paraId="2B042791" w14:textId="239B472C" w:rsidR="005A70FB" w:rsidRPr="008D4AD7" w:rsidRDefault="005A70FB" w:rsidP="0013433B">
      <w:pPr>
        <w:rPr>
          <w:lang w:val="it-CH"/>
        </w:rPr>
      </w:pPr>
      <w:r w:rsidRPr="008D4AD7">
        <w:rPr>
          <w:lang w:val="it-CH"/>
        </w:rPr>
        <w:t>((Headline))</w:t>
      </w:r>
    </w:p>
    <w:p w14:paraId="004F07DC" w14:textId="77777777" w:rsidR="005A70FB" w:rsidRPr="00DF73A1" w:rsidRDefault="005A70FB" w:rsidP="005A70FB">
      <w:pPr>
        <w:spacing w:after="0"/>
        <w:rPr>
          <w:b/>
          <w:bCs/>
          <w:vanish/>
          <w:lang w:val="it-CH"/>
        </w:rPr>
      </w:pPr>
      <w:r w:rsidRPr="00DF73A1">
        <w:rPr>
          <w:b/>
          <w:bCs/>
          <w:vanish/>
          <w:lang w:val="it-CH"/>
        </w:rPr>
        <w:t>((Headline))</w:t>
      </w:r>
    </w:p>
    <w:p w14:paraId="4CF0C666" w14:textId="77777777" w:rsidR="0013433B" w:rsidRPr="00333FAE" w:rsidRDefault="0013433B" w:rsidP="0013433B">
      <w:pPr>
        <w:spacing w:after="0"/>
        <w:rPr>
          <w:lang w:val="fr-CH"/>
        </w:rPr>
      </w:pPr>
      <w:r w:rsidRPr="00333FAE">
        <w:rPr>
          <w:lang w:val="fr-CH"/>
        </w:rPr>
        <w:t>Achetez vos billets de train et trouvez des idées de voyages dans les mini-applications CFF sur Alipay et WeChat.</w:t>
      </w:r>
    </w:p>
    <w:p w14:paraId="4BF82101" w14:textId="77777777" w:rsidR="0013433B" w:rsidRPr="00333FAE" w:rsidRDefault="0013433B" w:rsidP="0013433B">
      <w:pPr>
        <w:spacing w:after="0"/>
        <w:rPr>
          <w:lang w:val="fr-CH"/>
        </w:rPr>
      </w:pPr>
    </w:p>
    <w:p w14:paraId="100DB296" w14:textId="26DAEB9E" w:rsidR="005A70FB" w:rsidRPr="0013433B" w:rsidRDefault="005A70FB" w:rsidP="005A70FB">
      <w:pPr>
        <w:spacing w:after="0"/>
        <w:rPr>
          <w:b/>
          <w:bCs/>
          <w:lang w:val="fr-CH"/>
        </w:rPr>
      </w:pPr>
    </w:p>
    <w:p w14:paraId="5687C935" w14:textId="77777777" w:rsidR="005A70FB" w:rsidRPr="001204F7" w:rsidRDefault="005A70FB" w:rsidP="005A70FB">
      <w:pPr>
        <w:spacing w:after="0"/>
        <w:rPr>
          <w:lang w:val="it-CH"/>
        </w:rPr>
      </w:pPr>
      <w:r w:rsidRPr="001204F7">
        <w:rPr>
          <w:lang w:val="it-CH"/>
        </w:rPr>
        <w:t>((Copy))</w:t>
      </w:r>
    </w:p>
    <w:p w14:paraId="7888CF20" w14:textId="77777777" w:rsidR="005A70FB" w:rsidRPr="001204F7" w:rsidRDefault="005A70FB" w:rsidP="005A70FB">
      <w:pPr>
        <w:spacing w:after="0"/>
        <w:rPr>
          <w:vanish/>
          <w:lang w:val="it-CH"/>
        </w:rPr>
      </w:pPr>
      <w:r w:rsidRPr="001204F7">
        <w:rPr>
          <w:vanish/>
          <w:lang w:val="it-CH"/>
        </w:rPr>
        <w:t>((Copy))</w:t>
      </w:r>
    </w:p>
    <w:p w14:paraId="1BF47BDA" w14:textId="77777777" w:rsidR="0013433B" w:rsidRPr="00333FAE" w:rsidRDefault="0013433B" w:rsidP="0013433B">
      <w:pPr>
        <w:pStyle w:val="Listenabsatz"/>
        <w:ind w:left="0"/>
        <w:rPr>
          <w:rFonts w:ascii="Arial" w:eastAsia="Arial" w:hAnsi="Arial" w:cs="Arial"/>
          <w:sz w:val="20"/>
          <w:szCs w:val="20"/>
          <w:lang w:val="fr-CH" w:eastAsia="de-DE"/>
          <w14:ligatures w14:val="none"/>
        </w:rPr>
      </w:pPr>
      <w:r w:rsidRPr="00333FAE">
        <w:rPr>
          <w:rFonts w:ascii="Arial" w:eastAsia="Arial" w:hAnsi="Arial" w:cs="Arial"/>
          <w:sz w:val="20"/>
          <w:lang w:val="fr-CH"/>
        </w:rPr>
        <w:t xml:space="preserve">Retrouvez directement sur Alipay ou WeChat des billets de train et une foule d’idées pour vos prochaines excursions. À vous de </w:t>
      </w:r>
      <w:proofErr w:type="gramStart"/>
      <w:r w:rsidRPr="00333FAE">
        <w:rPr>
          <w:rFonts w:ascii="Arial" w:eastAsia="Arial" w:hAnsi="Arial" w:cs="Arial"/>
          <w:sz w:val="20"/>
          <w:lang w:val="fr-CH"/>
        </w:rPr>
        <w:t>jouer:</w:t>
      </w:r>
      <w:proofErr w:type="gramEnd"/>
      <w:r w:rsidRPr="00333FAE">
        <w:rPr>
          <w:rFonts w:ascii="Arial" w:eastAsia="Arial" w:hAnsi="Arial" w:cs="Arial"/>
          <w:sz w:val="20"/>
          <w:lang w:val="fr-CH"/>
        </w:rPr>
        <w:t xml:space="preserve"> réservez votre prochain voyage via les mini-applications CFF.</w:t>
      </w:r>
    </w:p>
    <w:p w14:paraId="3C6DD1F8" w14:textId="77777777" w:rsidR="005A70FB" w:rsidRPr="0013433B" w:rsidRDefault="005A70FB" w:rsidP="005A70FB">
      <w:pPr>
        <w:spacing w:after="0"/>
        <w:rPr>
          <w:lang w:val="fr-CH"/>
        </w:rPr>
      </w:pPr>
    </w:p>
    <w:p w14:paraId="5805A1A9" w14:textId="09E9E36F" w:rsidR="0013433B" w:rsidRPr="003356F7" w:rsidRDefault="005A70FB" w:rsidP="0013433B">
      <w:pPr>
        <w:spacing w:after="0"/>
        <w:rPr>
          <w:lang w:val="it-CH"/>
        </w:rPr>
      </w:pPr>
      <w:r w:rsidRPr="001204F7">
        <w:rPr>
          <w:lang w:val="it-CH"/>
        </w:rPr>
        <w:t>((MURL))</w:t>
      </w:r>
      <w:r w:rsidRPr="001204F7">
        <w:rPr>
          <w:vanish/>
          <w:lang w:val="it-CH"/>
        </w:rPr>
        <w:t>((MURL))</w:t>
      </w:r>
      <w:r w:rsidR="0013433B" w:rsidRPr="003356F7">
        <w:rPr>
          <w:lang w:val="it-CH"/>
        </w:rPr>
        <w:t xml:space="preserve"> </w:t>
      </w:r>
      <w:hyperlink r:id="rId14" w:history="1">
        <w:r w:rsidR="0013433B" w:rsidRPr="003356F7">
          <w:rPr>
            <w:rStyle w:val="Hyperlink"/>
            <w:lang w:val="it-CH"/>
          </w:rPr>
          <w:t>https://www.sbb.ch/zh/offers/products-services/tickets-alipay-and-wechat.html</w:t>
        </w:r>
      </w:hyperlink>
      <w:r w:rsidR="0013433B" w:rsidRPr="003356F7">
        <w:rPr>
          <w:lang w:val="it-CH"/>
        </w:rPr>
        <w:t xml:space="preserve"> </w:t>
      </w:r>
    </w:p>
    <w:p w14:paraId="534CF64D" w14:textId="6B17C4E8" w:rsidR="00EB5537" w:rsidRPr="00EB5537" w:rsidRDefault="00EB5537" w:rsidP="00EB5537">
      <w:pPr>
        <w:spacing w:after="0"/>
        <w:rPr>
          <w:lang w:val="it-CH"/>
        </w:rPr>
      </w:pPr>
      <w:r w:rsidRPr="00EB5537">
        <w:rPr>
          <w:lang w:val="it-CH"/>
        </w:rPr>
        <w:t xml:space="preserve"> </w:t>
      </w:r>
    </w:p>
    <w:p w14:paraId="37858E19" w14:textId="77777777" w:rsidR="003356F7" w:rsidRDefault="003356F7" w:rsidP="003356F7">
      <w:pPr>
        <w:rPr>
          <w:b/>
          <w:sz w:val="30"/>
          <w:lang w:val="it-CH"/>
        </w:rPr>
      </w:pPr>
    </w:p>
    <w:p w14:paraId="5959AA9F" w14:textId="7E199C13" w:rsidR="003356F7" w:rsidRPr="003356F7" w:rsidRDefault="003356F7" w:rsidP="003356F7">
      <w:pPr>
        <w:rPr>
          <w:b/>
          <w:bCs/>
          <w:sz w:val="30"/>
          <w:szCs w:val="30"/>
          <w:lang w:val="it-CH"/>
        </w:rPr>
      </w:pPr>
      <w:r>
        <w:rPr>
          <w:b/>
          <w:sz w:val="30"/>
          <w:lang w:val="it-CH"/>
        </w:rPr>
        <w:t>IT</w:t>
      </w:r>
      <w:r w:rsidRPr="005A70FB">
        <w:rPr>
          <w:b/>
          <w:sz w:val="30"/>
          <w:lang w:val="it-CH"/>
        </w:rPr>
        <w:t xml:space="preserve">: </w:t>
      </w:r>
      <w:r w:rsidRPr="003356F7">
        <w:rPr>
          <w:b/>
          <w:noProof/>
          <w:sz w:val="30"/>
          <w:lang w:val="it-CH"/>
        </w:rPr>
        <w:t>Alipay &amp; Wechat</w:t>
      </w:r>
    </w:p>
    <w:p w14:paraId="1FBBCF99" w14:textId="77777777" w:rsidR="003356F7" w:rsidRPr="008D4AD7" w:rsidRDefault="003356F7" w:rsidP="003356F7">
      <w:pPr>
        <w:rPr>
          <w:lang w:val="it-CH"/>
        </w:rPr>
      </w:pPr>
      <w:r w:rsidRPr="008D4AD7">
        <w:rPr>
          <w:lang w:val="it-CH"/>
        </w:rPr>
        <w:t>((Headline))</w:t>
      </w:r>
    </w:p>
    <w:p w14:paraId="149CE07A" w14:textId="77777777" w:rsidR="003356F7" w:rsidRPr="003356F7" w:rsidRDefault="003356F7" w:rsidP="003356F7">
      <w:pPr>
        <w:spacing w:after="0"/>
        <w:rPr>
          <w:lang w:val="it-CH"/>
        </w:rPr>
      </w:pPr>
      <w:r>
        <w:rPr>
          <w:lang w:val="it-IT"/>
        </w:rPr>
        <w:t xml:space="preserve">Biglietti del treno e idee di viaggio nelle </w:t>
      </w:r>
      <w:proofErr w:type="spellStart"/>
      <w:r>
        <w:rPr>
          <w:lang w:val="it-IT"/>
        </w:rPr>
        <w:t>miniapp</w:t>
      </w:r>
      <w:proofErr w:type="spellEnd"/>
      <w:r>
        <w:rPr>
          <w:lang w:val="it-IT"/>
        </w:rPr>
        <w:t xml:space="preserve"> FFS su Alipay e WeChat.</w:t>
      </w:r>
    </w:p>
    <w:p w14:paraId="414D01A0" w14:textId="77777777" w:rsidR="003356F7" w:rsidRDefault="003356F7" w:rsidP="003356F7">
      <w:pPr>
        <w:spacing w:after="0"/>
        <w:rPr>
          <w:lang w:val="it-CH"/>
        </w:rPr>
      </w:pPr>
    </w:p>
    <w:p w14:paraId="48C3E05B" w14:textId="1D82E30C" w:rsidR="003356F7" w:rsidRPr="001204F7" w:rsidRDefault="003356F7" w:rsidP="003356F7">
      <w:pPr>
        <w:spacing w:after="0"/>
        <w:rPr>
          <w:lang w:val="it-CH"/>
        </w:rPr>
      </w:pPr>
      <w:r w:rsidRPr="001204F7">
        <w:rPr>
          <w:lang w:val="it-CH"/>
        </w:rPr>
        <w:t>((Copy))</w:t>
      </w:r>
    </w:p>
    <w:p w14:paraId="32D80924" w14:textId="77777777" w:rsidR="003356F7" w:rsidRPr="003356F7" w:rsidRDefault="003356F7" w:rsidP="003356F7">
      <w:pPr>
        <w:pStyle w:val="Listenabsatz"/>
        <w:ind w:left="0"/>
        <w:rPr>
          <w:rFonts w:ascii="Arial" w:eastAsia="Arial" w:hAnsi="Arial" w:cs="Arial"/>
          <w:sz w:val="20"/>
          <w:szCs w:val="20"/>
          <w:lang w:val="it-CH" w:eastAsia="de-DE"/>
          <w14:ligatures w14:val="none"/>
        </w:rPr>
      </w:pPr>
      <w:r>
        <w:rPr>
          <w:rFonts w:ascii="Arial" w:eastAsia="Arial" w:hAnsi="Arial" w:cs="Arial"/>
          <w:sz w:val="20"/>
          <w:lang w:val="it-IT"/>
        </w:rPr>
        <w:t xml:space="preserve">Trovi biglietti del treno e tanti spunti per la tua prossima gita direttamente su Alipay o WeChat. Prova anche tu e prenota il tuo prossimo viaggio tramite le </w:t>
      </w:r>
      <w:proofErr w:type="spellStart"/>
      <w:r>
        <w:rPr>
          <w:rFonts w:ascii="Arial" w:eastAsia="Arial" w:hAnsi="Arial" w:cs="Arial"/>
          <w:sz w:val="20"/>
          <w:lang w:val="it-IT"/>
        </w:rPr>
        <w:t>miniapp</w:t>
      </w:r>
      <w:proofErr w:type="spellEnd"/>
      <w:r>
        <w:rPr>
          <w:rFonts w:ascii="Arial" w:eastAsia="Arial" w:hAnsi="Arial" w:cs="Arial"/>
          <w:sz w:val="20"/>
          <w:lang w:val="it-IT"/>
        </w:rPr>
        <w:t xml:space="preserve"> FFS.</w:t>
      </w:r>
    </w:p>
    <w:p w14:paraId="24E36CD7" w14:textId="77777777" w:rsidR="003356F7" w:rsidRPr="003356F7" w:rsidRDefault="003356F7" w:rsidP="003356F7">
      <w:pPr>
        <w:rPr>
          <w:lang w:val="it-CH"/>
        </w:rPr>
      </w:pPr>
    </w:p>
    <w:p w14:paraId="77B3128B" w14:textId="77777777" w:rsidR="003356F7" w:rsidRPr="003356F7" w:rsidRDefault="003356F7" w:rsidP="003356F7">
      <w:pPr>
        <w:spacing w:after="0"/>
        <w:rPr>
          <w:lang w:val="it-CH"/>
        </w:rPr>
      </w:pPr>
      <w:r w:rsidRPr="001204F7">
        <w:rPr>
          <w:lang w:val="it-CH"/>
        </w:rPr>
        <w:t>((MURL))</w:t>
      </w:r>
      <w:r w:rsidRPr="001204F7">
        <w:rPr>
          <w:vanish/>
          <w:lang w:val="it-CH"/>
        </w:rPr>
        <w:t>((MURL))</w:t>
      </w:r>
      <w:r w:rsidRPr="003356F7">
        <w:rPr>
          <w:lang w:val="it-CH"/>
        </w:rPr>
        <w:t xml:space="preserve"> </w:t>
      </w:r>
      <w:hyperlink r:id="rId15" w:history="1">
        <w:r w:rsidRPr="003356F7">
          <w:rPr>
            <w:rStyle w:val="Hyperlink"/>
            <w:lang w:val="it-CH"/>
          </w:rPr>
          <w:t>https://www.sbb.ch/zh/offers/products-services/tickets-alipay-and-wechat.html</w:t>
        </w:r>
      </w:hyperlink>
      <w:r w:rsidRPr="003356F7">
        <w:rPr>
          <w:lang w:val="it-CH"/>
        </w:rPr>
        <w:t xml:space="preserve"> </w:t>
      </w:r>
    </w:p>
    <w:p w14:paraId="655D0CCE" w14:textId="193A3532" w:rsidR="00771D17" w:rsidRPr="001204F7" w:rsidRDefault="00771D17" w:rsidP="008D4AD7">
      <w:pPr>
        <w:rPr>
          <w:b/>
          <w:noProof/>
          <w:sz w:val="30"/>
          <w:lang w:val="it-CH"/>
        </w:rPr>
      </w:pPr>
    </w:p>
    <w:p w14:paraId="4B7B52A7" w14:textId="6BD28229" w:rsidR="009237CD" w:rsidRPr="001204F7" w:rsidRDefault="009237CD" w:rsidP="009237CD">
      <w:pPr>
        <w:spacing w:after="0"/>
        <w:rPr>
          <w:lang w:val="it-CH"/>
        </w:rPr>
      </w:pPr>
    </w:p>
    <w:sectPr w:rsidR="009237CD" w:rsidRPr="001204F7">
      <w:headerReference w:type="default" r:id="rId1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A918" w14:textId="77777777" w:rsidR="00A24026" w:rsidRDefault="00A24026">
      <w:pPr>
        <w:spacing w:after="0" w:line="240" w:lineRule="auto"/>
      </w:pPr>
      <w:r>
        <w:separator/>
      </w:r>
    </w:p>
  </w:endnote>
  <w:endnote w:type="continuationSeparator" w:id="0">
    <w:p w14:paraId="5668B3D2" w14:textId="77777777" w:rsidR="00A24026" w:rsidRDefault="00A2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E36D" w14:textId="77777777" w:rsidR="00A24026" w:rsidRDefault="00A24026">
      <w:pPr>
        <w:spacing w:after="0" w:line="240" w:lineRule="auto"/>
      </w:pPr>
      <w:r>
        <w:separator/>
      </w:r>
    </w:p>
  </w:footnote>
  <w:footnote w:type="continuationSeparator" w:id="0">
    <w:p w14:paraId="201F48B1" w14:textId="77777777" w:rsidR="00A24026" w:rsidRDefault="00A2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A9F" w14:textId="42A08E62" w:rsidR="00771D17" w:rsidRDefault="00771D17">
    <w:pPr>
      <w:pStyle w:val="Kopfzeile"/>
    </w:pPr>
    <w:r>
      <w:rPr>
        <w:noProof/>
      </w:rPr>
      <w:drawing>
        <wp:anchor distT="0" distB="0" distL="114300" distR="114300" simplePos="0" relativeHeight="251658752" behindDoc="0" locked="0" layoutInCell="1" allowOverlap="1" wp14:anchorId="61DA15BF" wp14:editId="6070A150">
          <wp:simplePos x="0" y="0"/>
          <wp:positionH relativeFrom="page">
            <wp:posOffset>5819775</wp:posOffset>
          </wp:positionH>
          <wp:positionV relativeFrom="paragraph">
            <wp:posOffset>-409575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0D9DB" w14:textId="042550E9"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6081D"/>
    <w:rsid w:val="000F1B2E"/>
    <w:rsid w:val="000F4420"/>
    <w:rsid w:val="00101344"/>
    <w:rsid w:val="001204F7"/>
    <w:rsid w:val="0012675A"/>
    <w:rsid w:val="0013433B"/>
    <w:rsid w:val="001B7858"/>
    <w:rsid w:val="00275B30"/>
    <w:rsid w:val="003356F7"/>
    <w:rsid w:val="00400870"/>
    <w:rsid w:val="00421B14"/>
    <w:rsid w:val="004D625A"/>
    <w:rsid w:val="005865A2"/>
    <w:rsid w:val="005968C7"/>
    <w:rsid w:val="005A646B"/>
    <w:rsid w:val="005A70FB"/>
    <w:rsid w:val="005C329F"/>
    <w:rsid w:val="005F79A7"/>
    <w:rsid w:val="00652222"/>
    <w:rsid w:val="0076710F"/>
    <w:rsid w:val="00771D17"/>
    <w:rsid w:val="00790D77"/>
    <w:rsid w:val="007A4B46"/>
    <w:rsid w:val="007C3B3A"/>
    <w:rsid w:val="00891CF9"/>
    <w:rsid w:val="008D4AD7"/>
    <w:rsid w:val="009237CD"/>
    <w:rsid w:val="00995BB3"/>
    <w:rsid w:val="00A057C9"/>
    <w:rsid w:val="00A24026"/>
    <w:rsid w:val="00A4780A"/>
    <w:rsid w:val="00A512AD"/>
    <w:rsid w:val="00A744C8"/>
    <w:rsid w:val="00AF735A"/>
    <w:rsid w:val="00B34D6D"/>
    <w:rsid w:val="00B84A18"/>
    <w:rsid w:val="00B857E0"/>
    <w:rsid w:val="00B922E3"/>
    <w:rsid w:val="00BE0400"/>
    <w:rsid w:val="00C114A9"/>
    <w:rsid w:val="00C9340E"/>
    <w:rsid w:val="00CA7B71"/>
    <w:rsid w:val="00D36D3F"/>
    <w:rsid w:val="00D44936"/>
    <w:rsid w:val="00DA46AF"/>
    <w:rsid w:val="00DB464C"/>
    <w:rsid w:val="00DF73A1"/>
    <w:rsid w:val="00EB5537"/>
    <w:rsid w:val="00EF33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B393"/>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A512AD"/>
    <w:rPr>
      <w:color w:val="0000FF" w:themeColor="hyperlink"/>
      <w:u w:val="single"/>
    </w:rPr>
  </w:style>
  <w:style w:type="character" w:styleId="NichtaufgelsteErwhnung">
    <w:name w:val="Unresolved Mention"/>
    <w:basedOn w:val="Absatz-Standardschriftart"/>
    <w:uiPriority w:val="99"/>
    <w:semiHidden/>
    <w:unhideWhenUsed/>
    <w:rsid w:val="00A512AD"/>
    <w:rPr>
      <w:color w:val="605E5C"/>
      <w:shd w:val="clear" w:color="auto" w:fill="E1DFDD"/>
    </w:rPr>
  </w:style>
  <w:style w:type="paragraph" w:styleId="Kopfzeile">
    <w:name w:val="header"/>
    <w:basedOn w:val="Standard"/>
    <w:link w:val="KopfzeileZchn"/>
    <w:uiPriority w:val="99"/>
    <w:unhideWhenUsed/>
    <w:rsid w:val="00923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7CD"/>
  </w:style>
  <w:style w:type="paragraph" w:styleId="Fuzeile">
    <w:name w:val="footer"/>
    <w:basedOn w:val="Standard"/>
    <w:link w:val="FuzeileZchn"/>
    <w:uiPriority w:val="99"/>
    <w:unhideWhenUsed/>
    <w:rsid w:val="00923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7CD"/>
  </w:style>
  <w:style w:type="character" w:styleId="BesuchterLink">
    <w:name w:val="FollowedHyperlink"/>
    <w:basedOn w:val="Absatz-Standardschriftart"/>
    <w:uiPriority w:val="99"/>
    <w:semiHidden/>
    <w:unhideWhenUsed/>
    <w:rsid w:val="0006081D"/>
    <w:rPr>
      <w:color w:val="800080" w:themeColor="followedHyperlink"/>
      <w:u w:val="single"/>
    </w:rPr>
  </w:style>
  <w:style w:type="paragraph" w:styleId="berarbeitung">
    <w:name w:val="Revision"/>
    <w:hidden/>
    <w:uiPriority w:val="99"/>
    <w:semiHidden/>
    <w:rsid w:val="0076710F"/>
    <w:pPr>
      <w:spacing w:after="0" w:line="240" w:lineRule="auto"/>
    </w:pPr>
  </w:style>
  <w:style w:type="paragraph" w:styleId="Listenabsatz">
    <w:name w:val="List Paragraph"/>
    <w:basedOn w:val="Standard"/>
    <w:uiPriority w:val="34"/>
    <w:qFormat/>
    <w:rsid w:val="00DA46AF"/>
    <w:pPr>
      <w:spacing w:after="0" w:line="240" w:lineRule="auto"/>
      <w:ind w:left="720"/>
    </w:pPr>
    <w:rPr>
      <w:rFonts w:ascii="Calibri" w:eastAsiaTheme="minorHAnsi" w:hAnsi="Calibri" w:cs="Calibri"/>
      <w:sz w:val="22"/>
      <w:szCs w:val="22"/>
      <w:lang w:val="de-CH"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5280">
      <w:bodyDiv w:val="1"/>
      <w:marLeft w:val="0"/>
      <w:marRight w:val="0"/>
      <w:marTop w:val="0"/>
      <w:marBottom w:val="0"/>
      <w:divBdr>
        <w:top w:val="none" w:sz="0" w:space="0" w:color="auto"/>
        <w:left w:val="none" w:sz="0" w:space="0" w:color="auto"/>
        <w:bottom w:val="none" w:sz="0" w:space="0" w:color="auto"/>
        <w:right w:val="none" w:sz="0" w:space="0" w:color="auto"/>
      </w:divBdr>
    </w:div>
    <w:div w:id="19069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bb.ch/zh/offers/products-services/tickets-alipay-and-wecha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bb.ch/zh/offers/products-services/tickets-alipay-and-wecha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sbb.ch%2Fzh%2Foffers%2Fproducts-services%2Ftickets-alipay-and-wechat.html&amp;data=05%7C02%7Clarissa.mueller%40sbb.ch%7C7adbfb3deb62476292e008dc62c1f5a3%7C2cda5d11f0ac46b3967daf1b2e1bd01a%7C0%7C0%7C638493832403656964%7CUnknown%7CTWFpbGZsb3d8eyJWIjoiMC4wLjAwMDAiLCJQIjoiV2luMzIiLCJBTiI6Ik1haWwiLCJXVCI6Mn0%3D%7C0%7C%7C%7C&amp;sdata=U9rdaWnbY8%2FNC4aP9KvdHyCkduDt29UeRJNN4YTtdOU%3D&amp;reserved=0" TargetMode="External"/><Relationship Id="rId5" Type="http://schemas.openxmlformats.org/officeDocument/2006/relationships/styles" Target="styles.xml"/><Relationship Id="rId15" Type="http://schemas.openxmlformats.org/officeDocument/2006/relationships/hyperlink" Target="https://www.sbb.ch/zh/offers/products-services/tickets-alipay-and-wechat.html"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bb.ch/zh/offers/products-services/tickets-alipay-and-wecha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9" ma:contentTypeDescription="Ein neues Dokument erstellen." ma:contentTypeScope="" ma:versionID="00c33625f8aea98c68311f096d49b19a">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6a2c14a8cbc4aa6ffe9adf70a7d84206"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P3AAHAQUD6MZ-329899497-10621</_dlc_DocId>
    <_dlc_DocIdUrl xmlns="d0f6bb3c-7962-4960-b899-0c0e8bf4e701">
      <Url>https://sbb.sharepoint.com/sites/pse-agile-team/_layouts/15/DocIdRedir.aspx?ID=P3AAHAQUD6MZ-329899497-10621</Url>
      <Description>P3AAHAQUD6MZ-329899497-10621</Description>
    </_dlc_DocIdUrl>
  </documentManagement>
</p:properties>
</file>

<file path=customXml/itemProps1.xml><?xml version="1.0" encoding="utf-8"?>
<ds:datastoreItem xmlns:ds="http://schemas.openxmlformats.org/officeDocument/2006/customXml" ds:itemID="{45977324-28DA-49E9-9BDF-028EB632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1DE6B-F5C5-4CC0-A203-1E7E370B2453}">
  <ds:schemaRefs>
    <ds:schemaRef ds:uri="http://schemas.microsoft.com/sharepoint/events"/>
  </ds:schemaRefs>
</ds:datastoreItem>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Metadata/LabelInfo.xml><?xml version="1.0" encoding="utf-8"?>
<clbl:labelList xmlns:clbl="http://schemas.microsoft.com/office/2020/mipLabelMetadata">
  <clbl:label id="{2cda5d11-f0ac-46b3-967d-af1b2e1bd01a}" enabled="0" method="" siteId="{2cda5d11-f0ac-46b3-967d-af1b2e1bd01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(MP-FV-PSE-PTS1)</cp:lastModifiedBy>
  <cp:revision>12</cp:revision>
  <dcterms:created xsi:type="dcterms:W3CDTF">2024-04-22T13:58:00Z</dcterms:created>
  <dcterms:modified xsi:type="dcterms:W3CDTF">2024-04-24T06:26:00Z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e8955bdc-c385-44e8-8b6a-eaa7e593c469</vt:lpwstr>
  </property>
  <property fmtid="{D5CDD505-2E9C-101B-9397-08002B2CF9AE}" pid="4" name="MediaServiceImageTags">
    <vt:lpwstr/>
  </property>
</Properties>
</file>